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55"/>
      </w:tblGrid>
      <w:tr w:rsidR="00ED4745" w:rsidTr="009B0893">
        <w:tblPrEx>
          <w:tblCellMar>
            <w:top w:w="0" w:type="dxa"/>
            <w:bottom w:w="0" w:type="dxa"/>
          </w:tblCellMar>
        </w:tblPrEx>
        <w:trPr>
          <w:trHeight w:val="14284"/>
        </w:trPr>
        <w:tc>
          <w:tcPr>
            <w:tcW w:w="9355" w:type="dxa"/>
          </w:tcPr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5734050" cy="2209800"/>
                  <wp:effectExtent l="19050" t="0" r="0" b="0"/>
                  <wp:docPr id="1" name="Рисунок 1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Default="00ED4745" w:rsidP="009B089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D4745" w:rsidRPr="00427B78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ИНСТРУКЦИЯ</w:t>
            </w:r>
            <w:r w:rsidRPr="00ED474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№ 24</w:t>
            </w: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ПОЖАРНОЙ БЕЗОПАСНОСТИ</w:t>
            </w: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D4745" w:rsidRDefault="00ED4745" w:rsidP="009B08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Мэрия городского округа Тольятти</w:t>
            </w:r>
          </w:p>
        </w:tc>
      </w:tr>
    </w:tbl>
    <w:p w:rsidR="00ED4745" w:rsidRDefault="00ED4745" w:rsidP="00ED4745">
      <w:pPr>
        <w:jc w:val="both"/>
        <w:rPr>
          <w:sz w:val="28"/>
        </w:rPr>
      </w:pPr>
    </w:p>
    <w:p w:rsidR="00ED4745" w:rsidRDefault="00ED4745" w:rsidP="00ED4745">
      <w:pPr>
        <w:pStyle w:val="2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Общие требования</w:t>
      </w:r>
    </w:p>
    <w:p w:rsidR="00ED4745" w:rsidRDefault="00ED4745" w:rsidP="00ED4745"/>
    <w:p w:rsidR="00ED4745" w:rsidRDefault="00ED4745" w:rsidP="00ED4745">
      <w:pPr>
        <w:pStyle w:val="a3"/>
        <w:numPr>
          <w:ilvl w:val="0"/>
          <w:numId w:val="1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инструкция устанавливает требования пожарной безопасности в мэрии городского округа Тольятти и обязательна для применения и исполнения всеми работниками мэрии.</w:t>
      </w:r>
    </w:p>
    <w:p w:rsidR="00ED4745" w:rsidRDefault="00ED4745" w:rsidP="00ED4745">
      <w:pPr>
        <w:pStyle w:val="a3"/>
        <w:numPr>
          <w:ilvl w:val="0"/>
          <w:numId w:val="1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обеспечение пожарной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ности возлагается на работодателя, а при аренде зданий, помещ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 – на арендаторов.</w:t>
      </w:r>
    </w:p>
    <w:p w:rsidR="00ED4745" w:rsidRDefault="00ED4745" w:rsidP="00ED4745">
      <w:pPr>
        <w:pStyle w:val="a3"/>
        <w:numPr>
          <w:ilvl w:val="0"/>
          <w:numId w:val="1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Ответственных за обеспечение пожарной безопасности, соблюдение правил пожарной безопасности и за содержание средств пожаротушения определяет мэр.</w:t>
      </w:r>
    </w:p>
    <w:p w:rsidR="00ED4745" w:rsidRDefault="00ED4745" w:rsidP="00ED4745">
      <w:pPr>
        <w:pStyle w:val="a3"/>
        <w:numPr>
          <w:ilvl w:val="0"/>
          <w:numId w:val="1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Ответственных за соблюдение правил пожарной безопасности в помещениях в структурных подразделениях мэрии определяют руководители этих подразделений.</w:t>
      </w:r>
    </w:p>
    <w:p w:rsidR="00ED4745" w:rsidRDefault="00ED4745" w:rsidP="00ED4745">
      <w:pPr>
        <w:pStyle w:val="a3"/>
        <w:numPr>
          <w:ilvl w:val="0"/>
          <w:numId w:val="1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работники мэрии должны допускаться к работе только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сле прохождения противопожарного инструктажа.</w:t>
      </w:r>
    </w:p>
    <w:p w:rsidR="00ED4745" w:rsidRDefault="00ED4745" w:rsidP="00ED4745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Организационные мероприятия по обеспечению</w:t>
      </w: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пожарной безопасности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numPr>
          <w:ilvl w:val="0"/>
          <w:numId w:val="2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административных, складских и всп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могательных помещениях на видных местах должны быть выв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шены таблички с указанием номера телефона вызова пожарной охраны  </w:t>
      </w:r>
      <w:r>
        <w:rPr>
          <w:rFonts w:ascii="Times New Roman" w:hAnsi="Times New Roman"/>
          <w:b/>
        </w:rPr>
        <w:t>«01».</w:t>
      </w:r>
    </w:p>
    <w:p w:rsidR="00ED4745" w:rsidRDefault="00ED4745" w:rsidP="00ED4745">
      <w:pPr>
        <w:pStyle w:val="a3"/>
        <w:numPr>
          <w:ilvl w:val="0"/>
          <w:numId w:val="2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мэрии приказом (инструкцией) должен быть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тановлен соответствующий их пожарной безопасности против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пожарный режим, в том числе:</w:t>
      </w:r>
    </w:p>
    <w:p w:rsidR="00ED4745" w:rsidRDefault="00ED4745" w:rsidP="00ED47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определены места размещения средств пожаротушения;</w:t>
      </w:r>
    </w:p>
    <w:p w:rsidR="00ED4745" w:rsidRDefault="00ED4745" w:rsidP="00ED47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определены и оборудованы места для курения;</w:t>
      </w:r>
    </w:p>
    <w:p w:rsidR="00ED4745" w:rsidRDefault="00ED4745" w:rsidP="00ED47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места нахождения средств пожарной безопасности, места для курения, пути эвакуации должны быть обозначены знаками пожарной безопасности, в том числе «Не загромождать». </w:t>
      </w:r>
    </w:p>
    <w:p w:rsidR="00ED4745" w:rsidRDefault="00ED4745" w:rsidP="00ED47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 порядок обесточивания электрооборудования в случае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жара и по окончании рабочего дня;</w:t>
      </w:r>
    </w:p>
    <w:p w:rsidR="00ED4745" w:rsidRDefault="00ED4745" w:rsidP="00ED47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определены порядок и сроки прохождения противопожарного инс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руктажа и занятий по пожарно-техническому минимуму, а также назн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чены ответственные за их проведение.</w:t>
      </w:r>
    </w:p>
    <w:p w:rsidR="00ED4745" w:rsidRDefault="00ED4745" w:rsidP="00ED4745">
      <w:pPr>
        <w:pStyle w:val="a3"/>
        <w:numPr>
          <w:ilvl w:val="0"/>
          <w:numId w:val="2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зданиях и сооружениях при единовременном нахождении на этаже более 10 человек должны быть разработаны и на видных местах вывешены планы (схемы) эвакуации людей в случае пож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ра.</w:t>
      </w:r>
    </w:p>
    <w:p w:rsidR="00ED4745" w:rsidRDefault="00ED4745" w:rsidP="00ED4745">
      <w:pPr>
        <w:pStyle w:val="a3"/>
        <w:numPr>
          <w:ilvl w:val="0"/>
          <w:numId w:val="2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Работники мэрии обязаны:</w:t>
      </w:r>
    </w:p>
    <w:p w:rsidR="00ED4745" w:rsidRDefault="00ED4745" w:rsidP="00ED47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пожарной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ности;</w:t>
      </w:r>
    </w:p>
    <w:p w:rsidR="00ED4745" w:rsidRDefault="00ED4745" w:rsidP="00ED47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меры предосторожности при пользовании электрическими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борами;</w:t>
      </w:r>
    </w:p>
    <w:p w:rsidR="00ED4745" w:rsidRDefault="00ED4745" w:rsidP="00ED47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обнаружения пожара сообщить о нем в пожарную охр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ну, доложить руководителю.</w:t>
      </w:r>
    </w:p>
    <w:p w:rsidR="00ED4745" w:rsidRPr="007E795F" w:rsidRDefault="00ED4745" w:rsidP="00ED4745">
      <w:pPr>
        <w:pStyle w:val="a3"/>
        <w:numPr>
          <w:ilvl w:val="0"/>
          <w:numId w:val="2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Лица, которым поручено проведение мероприятий с массовым участием людей (вечера, торжества, представления и т.п.), обязаны перед их началом тщательно осмотреть помещения и убедиться в полной готовности их в противопожарном отношении.</w:t>
      </w:r>
    </w:p>
    <w:p w:rsidR="00ED4745" w:rsidRDefault="00ED4745" w:rsidP="00ED4745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ED4745" w:rsidRPr="007E795F" w:rsidRDefault="00ED4745" w:rsidP="00ED4745">
      <w:pPr>
        <w:pStyle w:val="a3"/>
        <w:spacing w:line="240" w:lineRule="auto"/>
        <w:jc w:val="both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Требования пожарной безопасности к территориям,</w:t>
      </w: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зданиям, сооружениям, помещениям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3.1.Содержание территории: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  <w:u w:val="single"/>
        </w:rPr>
      </w:pP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Территория мэрии должна своевременно очищаться от гор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чих отходов, мусора, тары, опавших листьев, сухой травы и т.п.</w:t>
      </w: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Горючие отходы, мусор, и т.п. следует собирать на специально выд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ленных площадках в контейнеры или ящики, а затем выв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зить.</w:t>
      </w: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Дороги, проезды, подъезды и проходы к зданиям должны быть всегда свободными, содержаться в исправном состоянии, а зимой быть оч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щенными от снега и льда.</w:t>
      </w: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закрытии дорог или проездов для их ремонта необходимо неме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ленно сообщать в районные подразделения пожарной охраны.</w:t>
      </w: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разрешается курение на взрывопожароопасных и пожароопасных участках.</w:t>
      </w: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Разведение костров, сжигание отходов и тары не разрешается ближе 50 м от зданий и должно производиться под контролем обслужива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щего персонала.</w:t>
      </w:r>
    </w:p>
    <w:p w:rsidR="00ED4745" w:rsidRDefault="00ED4745" w:rsidP="00ED474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Территории зданий и сооружений мэрии должны иметь наружное освещение.</w:t>
      </w:r>
    </w:p>
    <w:p w:rsidR="00ED4745" w:rsidRDefault="00ED4745" w:rsidP="00ED4745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Содержание зданий, сооружений, помещений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складских помещений должны быть определены категория взрывопожарной и пожарной опасности.</w:t>
      </w: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Около оборудования, имеющего повышенную пожарную 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ность, следует вывешивать стандартные знаки (таблички)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ности.</w:t>
      </w: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Противопожарные системы, средства пожаротушения должны постоянно содержаться в исправном рабочем состоянии. </w:t>
      </w: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тельного и технологического проектирования.</w:t>
      </w: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аренде помещений арендаторами должны выполняться против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пожарные требования норм для данного типа зданий.</w:t>
      </w: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зданиях,  помещениях мэрии, запрещается: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и применение в подвалах и цокольных этажах легковоспламеняющихся  и горючих жидкостей (ЛВЖ и ГЖ), пороха, взрывчатых веществ, баллонов с газами, товаров в аэр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зольной упаковке;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 технические этажи, </w:t>
      </w:r>
      <w:proofErr w:type="spellStart"/>
      <w:r>
        <w:rPr>
          <w:rFonts w:ascii="Times New Roman" w:hAnsi="Times New Roman"/>
        </w:rPr>
        <w:t>венткамеры</w:t>
      </w:r>
      <w:proofErr w:type="spellEnd"/>
      <w:r>
        <w:rPr>
          <w:rFonts w:ascii="Times New Roman" w:hAnsi="Times New Roman"/>
        </w:rPr>
        <w:t xml:space="preserve"> и другие технические помещения для организации производственных 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стков, хранения продукции, оборудования, мебели и т.п.;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устраивать склады горючих материалов;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снимать предусмотренные проектом двери вестибюлей и холлов,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ридоров, тамбуров и лестничных клеток;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загромождать чем-либо переходы в смежные се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ции и выходы на наружные эвакуационные лестницы;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уборку помещений и стирку одежды с применением бензина, керосина и других ЛВЖ и ГЖ, а также производить отогрев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замерзших труб паяльными лампами;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оставлять неубранным промасленный обтирочный материал;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глухие решетки на окнах;</w:t>
      </w:r>
    </w:p>
    <w:p w:rsidR="00ED4745" w:rsidRDefault="00ED4745" w:rsidP="00ED4745">
      <w:pPr>
        <w:pStyle w:val="a3"/>
        <w:numPr>
          <w:ilvl w:val="0"/>
          <w:numId w:val="6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устраивать на лестничных клетках и в коридорах кладовые, а та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же хранить под маршами лестниц и на их площадках вещи, мебель и другие горючие материалы;</w:t>
      </w:r>
    </w:p>
    <w:p w:rsidR="00ED4745" w:rsidRDefault="00ED4745" w:rsidP="00ED4745">
      <w:pPr>
        <w:pStyle w:val="a3"/>
        <w:numPr>
          <w:ilvl w:val="0"/>
          <w:numId w:val="5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Спецодежда лиц, работающих с маслами, лаками, красками и др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гими ЛВЖ и ГЖ, должна храниться в подвешенном виде в металлич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шкафах, установленных в специально отведенных для этого местах.</w:t>
      </w: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 Пути эвакуации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  <w:u w:val="single"/>
        </w:rPr>
      </w:pPr>
    </w:p>
    <w:p w:rsidR="00ED4745" w:rsidRDefault="00ED4745" w:rsidP="00ED4745">
      <w:pPr>
        <w:pStyle w:val="a3"/>
        <w:numPr>
          <w:ilvl w:val="0"/>
          <w:numId w:val="7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двери эвакуационных выходов должны свободно открываться в сторону выхода из помещений; при пребывании людей в помещении двери могут запираться лишь на внутренние </w:t>
      </w:r>
      <w:proofErr w:type="spellStart"/>
      <w:r>
        <w:rPr>
          <w:rFonts w:ascii="Times New Roman" w:hAnsi="Times New Roman"/>
        </w:rPr>
        <w:t>легкооткрываемые</w:t>
      </w:r>
      <w:proofErr w:type="spellEnd"/>
      <w:r>
        <w:rPr>
          <w:rFonts w:ascii="Times New Roman" w:hAnsi="Times New Roman"/>
        </w:rPr>
        <w:t xml:space="preserve"> зап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ры.</w:t>
      </w:r>
    </w:p>
    <w:p w:rsidR="00ED4745" w:rsidRDefault="00ED4745" w:rsidP="00ED4745">
      <w:pPr>
        <w:pStyle w:val="a3"/>
        <w:numPr>
          <w:ilvl w:val="0"/>
          <w:numId w:val="7"/>
        </w:numPr>
        <w:tabs>
          <w:tab w:val="clear" w:pos="360"/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Запрещается:</w:t>
      </w:r>
    </w:p>
    <w:p w:rsidR="00ED4745" w:rsidRDefault="00ED4745" w:rsidP="00ED4745">
      <w:pPr>
        <w:pStyle w:val="a3"/>
        <w:numPr>
          <w:ilvl w:val="0"/>
          <w:numId w:val="8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загромождать проходы, коридоры, тамбуры, галереи, лестничные площадки, марши лестниц мебелью, шкафами, оборудованием, различными материалами,  а та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же забивать двери эвакуационных выходов;</w:t>
      </w:r>
      <w:proofErr w:type="gramEnd"/>
    </w:p>
    <w:p w:rsidR="00ED4745" w:rsidRDefault="00ED4745" w:rsidP="00ED4745">
      <w:pPr>
        <w:pStyle w:val="a3"/>
        <w:numPr>
          <w:ilvl w:val="0"/>
          <w:numId w:val="8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устраивать в тамбурах выходов сушилки одежды любой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ции, вешалки для одежды и гардеробы, хранение любого инвентаря и мат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риалов;</w:t>
      </w:r>
    </w:p>
    <w:p w:rsidR="00ED4745" w:rsidRDefault="00ED4745" w:rsidP="00ED4745">
      <w:pPr>
        <w:pStyle w:val="a3"/>
        <w:numPr>
          <w:ilvl w:val="0"/>
          <w:numId w:val="8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устраивать на путях эвакуации пороги, турникеты, раздвижные, подъемные и вращающиеся двери и другие устройства;</w:t>
      </w:r>
    </w:p>
    <w:p w:rsidR="00ED4745" w:rsidRDefault="00ED4745" w:rsidP="00ED4745">
      <w:pPr>
        <w:pStyle w:val="a3"/>
        <w:numPr>
          <w:ilvl w:val="0"/>
          <w:numId w:val="8"/>
        </w:numPr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на путях эвакуации горючие материалы для отделки и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лицовки поверхностей;</w:t>
      </w:r>
    </w:p>
    <w:p w:rsidR="00ED4745" w:rsidRDefault="00ED4745" w:rsidP="00ED47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зданиях с массовым пребыванием людей на случай отключения электроэнерг</w:t>
      </w:r>
      <w:proofErr w:type="gramStart"/>
      <w:r>
        <w:rPr>
          <w:rFonts w:ascii="Times New Roman" w:hAnsi="Times New Roman"/>
        </w:rPr>
        <w:t>ии у о</w:t>
      </w:r>
      <w:proofErr w:type="gramEnd"/>
      <w:r>
        <w:rPr>
          <w:rFonts w:ascii="Times New Roman" w:hAnsi="Times New Roman"/>
        </w:rPr>
        <w:t>бслуживающего персонала должны быть электрич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ские фонари.</w:t>
      </w:r>
    </w:p>
    <w:p w:rsidR="00ED4745" w:rsidRDefault="00ED4745" w:rsidP="00ED47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Ковры, ковровые дорожки и другие покрытия полов в помещениях с массовым пребыванием людей должны надежно крепиться к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лу.</w:t>
      </w:r>
    </w:p>
    <w:p w:rsidR="00ED4745" w:rsidRDefault="00ED4745" w:rsidP="00ED47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Металлические решетки на окнах должны быть открывающимися, а запоры на окнах открываться изнутри без ключа.</w:t>
      </w:r>
    </w:p>
    <w:p w:rsidR="00ED4745" w:rsidRDefault="00ED4745" w:rsidP="00ED4745">
      <w:pPr>
        <w:pStyle w:val="a3"/>
        <w:tabs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tabs>
          <w:tab w:val="num" w:pos="700"/>
        </w:tabs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Требования пожарной безопасности к электроустановкам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помещениях,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жарной и охранной сигнализации, а также электроустановок, работающих круглосуточно по требованию техн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логии).</w:t>
      </w:r>
    </w:p>
    <w:p w:rsidR="00ED4745" w:rsidRDefault="00ED4745" w:rsidP="00ED474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эксплуатации электроустановок 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а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е </w:t>
      </w:r>
      <w:proofErr w:type="spellStart"/>
      <w:r>
        <w:rPr>
          <w:rFonts w:ascii="Times New Roman" w:hAnsi="Times New Roman"/>
        </w:rPr>
        <w:t>щ</w:t>
      </w:r>
      <w:proofErr w:type="spellEnd"/>
      <w:r>
        <w:rPr>
          <w:rFonts w:ascii="Times New Roman" w:hAnsi="Times New Roman"/>
        </w:rPr>
        <w:t xml:space="preserve"> а е т с я :</w:t>
      </w:r>
    </w:p>
    <w:p w:rsidR="00ED4745" w:rsidRDefault="00ED4745" w:rsidP="00ED474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пользоваться поврежденными розетками, рубильниками, другими </w:t>
      </w:r>
      <w:proofErr w:type="spellStart"/>
      <w:r>
        <w:rPr>
          <w:rFonts w:ascii="Times New Roman" w:hAnsi="Times New Roman"/>
        </w:rPr>
        <w:t>электроустановочными</w:t>
      </w:r>
      <w:proofErr w:type="spellEnd"/>
      <w:r>
        <w:rPr>
          <w:rFonts w:ascii="Times New Roman" w:hAnsi="Times New Roman"/>
        </w:rPr>
        <w:t xml:space="preserve"> изделиями;</w:t>
      </w:r>
    </w:p>
    <w:p w:rsidR="00ED4745" w:rsidRDefault="00ED4745" w:rsidP="00ED474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обертывать электролампы и светильники бумагой, тканью и другими горючими материалами, а также эксплуатировать их со снятыми колп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ками (</w:t>
      </w:r>
      <w:proofErr w:type="spellStart"/>
      <w:r>
        <w:rPr>
          <w:rFonts w:ascii="Times New Roman" w:hAnsi="Times New Roman"/>
        </w:rPr>
        <w:t>рассеивателями</w:t>
      </w:r>
      <w:proofErr w:type="spellEnd"/>
      <w:r>
        <w:rPr>
          <w:rFonts w:ascii="Times New Roman" w:hAnsi="Times New Roman"/>
        </w:rPr>
        <w:t>);</w:t>
      </w:r>
    </w:p>
    <w:p w:rsidR="00ED4745" w:rsidRDefault="00ED4745" w:rsidP="00ED474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электроутюгами, электрочайниками, электроплитками и другими электр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нагревательными приборами, не имеющими устройств тепловой защиты, без подставок из негорючих теплоизоляционных матери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лов, при отсутствии или неисправности терморегуляторов;</w:t>
      </w:r>
    </w:p>
    <w:p w:rsidR="00ED4745" w:rsidRDefault="00ED4745" w:rsidP="00ED474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оставлять без присмотра включенные в электрическую сеть осветительные, электронагревательные приборы, кондиционеры, телевизоры и т.п.;</w:t>
      </w:r>
    </w:p>
    <w:p w:rsidR="00ED4745" w:rsidRDefault="00ED4745" w:rsidP="00ED474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нестандартные (самодельные) электронагревательные приборы;</w:t>
      </w:r>
    </w:p>
    <w:p w:rsidR="00ED4745" w:rsidRDefault="00ED4745" w:rsidP="00ED474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прокладывать транзитные электропроводки через складские помещ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ния;</w:t>
      </w:r>
    </w:p>
    <w:p w:rsidR="00ED4745" w:rsidRDefault="00ED4745" w:rsidP="00ED474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размещать (складировать) у электрощитов, электродвигателей и другой пусковой аппаратуры  различные предметы, горючие материалы.</w:t>
      </w:r>
    </w:p>
    <w:p w:rsidR="00ED4745" w:rsidRDefault="00ED4745" w:rsidP="00ED4745">
      <w:pPr>
        <w:pStyle w:val="a3"/>
        <w:spacing w:line="240" w:lineRule="auto"/>
        <w:ind w:left="0" w:firstLine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действий при пожаре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работник при обнаружении пожара или признаков гор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обязан:</w:t>
      </w:r>
    </w:p>
    <w:p w:rsidR="00ED4745" w:rsidRDefault="00ED4745" w:rsidP="00ED4745">
      <w:pPr>
        <w:pStyle w:val="a3"/>
        <w:numPr>
          <w:ilvl w:val="0"/>
          <w:numId w:val="9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немедленно сообщить об этом по телефону </w:t>
      </w:r>
      <w:r>
        <w:rPr>
          <w:rFonts w:ascii="Times New Roman" w:hAnsi="Times New Roman"/>
          <w:b/>
        </w:rPr>
        <w:t>«01»</w:t>
      </w:r>
      <w:r>
        <w:rPr>
          <w:rFonts w:ascii="Times New Roman" w:hAnsi="Times New Roman"/>
        </w:rPr>
        <w:t xml:space="preserve"> в единую диспетчерскую службу;</w:t>
      </w:r>
    </w:p>
    <w:p w:rsidR="00ED4745" w:rsidRDefault="00ED4745" w:rsidP="00ED4745">
      <w:pPr>
        <w:pStyle w:val="a3"/>
        <w:numPr>
          <w:ilvl w:val="0"/>
          <w:numId w:val="9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принять по возможности меры по эвакуации людей, тушению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жара и сохранности материальных ценностей.</w:t>
      </w:r>
    </w:p>
    <w:p w:rsidR="00ED4745" w:rsidRDefault="00ED4745" w:rsidP="00ED474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Руководитель, лицо, назначенное </w:t>
      </w:r>
      <w:proofErr w:type="gramStart"/>
      <w:r>
        <w:rPr>
          <w:rFonts w:ascii="Times New Roman" w:hAnsi="Times New Roman"/>
        </w:rPr>
        <w:t>ответственным</w:t>
      </w:r>
      <w:proofErr w:type="gramEnd"/>
      <w:r>
        <w:rPr>
          <w:rFonts w:ascii="Times New Roman" w:hAnsi="Times New Roman"/>
        </w:rPr>
        <w:t xml:space="preserve"> за обеспечение пожарной безопасности в здании, прибывшие к месту пожара обязаны: 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продублировать сообщение о возникновении пожара в пожарную о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рану и поставить в известность вышестоящее руководство;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угрозы жизни людей немедленно организовать их спас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ние, используя для этого имеющиеся силы и средства;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проверить включение в работу автоматических систем противоп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жарной защиты;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отключить электроэнергию,  перекрыть  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ровые и водяные коммуникации, остановить работу систем вентил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ции;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прекратить все работы в здании;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удалить за пределы опасной зоны всех работников;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общее руководство по тушению пожара;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соблюдение требований безопасности работниками,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нимающими участие в тушении пожара;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тушением пожара организовать эвакуацию 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щиту материальных ценностей;</w:t>
      </w:r>
    </w:p>
    <w:p w:rsidR="00ED4745" w:rsidRDefault="00ED4745" w:rsidP="00ED4745">
      <w:pPr>
        <w:pStyle w:val="a3"/>
        <w:numPr>
          <w:ilvl w:val="0"/>
          <w:numId w:val="10"/>
        </w:numPr>
        <w:tabs>
          <w:tab w:val="clear" w:pos="360"/>
          <w:tab w:val="num" w:pos="700"/>
        </w:tabs>
        <w:spacing w:line="24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встречу подразделений пожарной охраны и оказать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мощь в выборе кратчайшего пути к очагу пожара.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ED4745" w:rsidRDefault="00ED4745" w:rsidP="00ED4745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</w:t>
      </w:r>
    </w:p>
    <w:p w:rsidR="00ED4745" w:rsidRDefault="00ED4745" w:rsidP="00ED4745">
      <w:pPr>
        <w:pStyle w:val="a3"/>
        <w:spacing w:line="240" w:lineRule="auto"/>
        <w:jc w:val="center"/>
        <w:rPr>
          <w:rFonts w:ascii="Times New Roman" w:hAnsi="Times New Roman"/>
          <w:b/>
        </w:rPr>
      </w:pP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инструкция устанавливает общие требования пожарной безопасности  в мэрии и является обяз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тельной  для исполнения всеми работниками.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виновные в нарушении инструкции по пожарной безопасности, несут дисциплинарную, административную, уголовную ответстве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ность в соответствии с  законодательством Российской Федерации.</w:t>
      </w:r>
    </w:p>
    <w:p w:rsidR="00ED4745" w:rsidRDefault="00ED4745" w:rsidP="00ED4745">
      <w:pPr>
        <w:pStyle w:val="a3"/>
        <w:spacing w:line="240" w:lineRule="auto"/>
        <w:ind w:left="0" w:firstLine="340"/>
        <w:jc w:val="both"/>
        <w:rPr>
          <w:rFonts w:ascii="Times New Roman" w:hAnsi="Times New Roman"/>
        </w:rPr>
      </w:pPr>
    </w:p>
    <w:p w:rsidR="00235E5F" w:rsidRDefault="00235E5F"/>
    <w:sectPr w:rsidR="00235E5F" w:rsidSect="0023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060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6364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823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0F6A76"/>
    <w:multiLevelType w:val="singleLevel"/>
    <w:tmpl w:val="063C6C1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>
    <w:nsid w:val="324F38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6E31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AD0F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6C7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F85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3C0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275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1E2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6712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0B02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45"/>
    <w:rsid w:val="00235E5F"/>
    <w:rsid w:val="00E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745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4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rsid w:val="00ED4745"/>
    <w:pPr>
      <w:spacing w:line="360" w:lineRule="auto"/>
      <w:ind w:left="340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ED474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ED47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7931</Characters>
  <Application>Microsoft Office Word</Application>
  <DocSecurity>0</DocSecurity>
  <Lines>66</Lines>
  <Paragraphs>18</Paragraphs>
  <ScaleCrop>false</ScaleCrop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2011-12-21T08:04:00Z</dcterms:created>
  <dcterms:modified xsi:type="dcterms:W3CDTF">2011-12-21T08:04:00Z</dcterms:modified>
</cp:coreProperties>
</file>